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244" w:rsidRPr="00EA31BE" w:rsidRDefault="00554244" w:rsidP="0055424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92929"/>
          <w:sz w:val="24"/>
          <w:szCs w:val="24"/>
          <w:lang w:eastAsia="pl-PL"/>
        </w:rPr>
      </w:pPr>
      <w:r w:rsidRPr="00EA31BE">
        <w:rPr>
          <w:rFonts w:ascii="Arial" w:eastAsia="Times New Roman" w:hAnsi="Arial" w:cs="Arial"/>
          <w:color w:val="292929"/>
          <w:sz w:val="24"/>
          <w:szCs w:val="24"/>
          <w:lang w:eastAsia="pl-PL"/>
        </w:rPr>
        <w:t xml:space="preserve">HARMONOGRAM KONKURSU </w:t>
      </w:r>
      <w:r w:rsidRPr="00EA31BE">
        <w:rPr>
          <w:rFonts w:ascii="Arial" w:eastAsia="Times New Roman" w:hAnsi="Arial" w:cs="Arial"/>
          <w:i/>
          <w:color w:val="292929"/>
          <w:sz w:val="24"/>
          <w:szCs w:val="24"/>
          <w:lang w:eastAsia="pl-PL"/>
        </w:rPr>
        <w:t>WSCHODZĄCY INNOWATORZY</w:t>
      </w:r>
      <w:r w:rsidRPr="00EA31BE">
        <w:rPr>
          <w:rFonts w:ascii="Arial" w:eastAsia="Times New Roman" w:hAnsi="Arial" w:cs="Arial"/>
          <w:color w:val="292929"/>
          <w:sz w:val="24"/>
          <w:szCs w:val="24"/>
          <w:lang w:eastAsia="pl-PL"/>
        </w:rPr>
        <w:t xml:space="preserve"> 202</w:t>
      </w:r>
      <w:r w:rsidR="00777E6B">
        <w:rPr>
          <w:rFonts w:ascii="Arial" w:eastAsia="Times New Roman" w:hAnsi="Arial" w:cs="Arial"/>
          <w:color w:val="292929"/>
          <w:sz w:val="24"/>
          <w:szCs w:val="24"/>
          <w:lang w:eastAsia="pl-PL"/>
        </w:rPr>
        <w:t>3</w:t>
      </w:r>
      <w:r w:rsidRPr="00EA31BE">
        <w:rPr>
          <w:rFonts w:ascii="Arial" w:eastAsia="Times New Roman" w:hAnsi="Arial" w:cs="Arial"/>
          <w:color w:val="292929"/>
          <w:sz w:val="24"/>
          <w:szCs w:val="24"/>
          <w:lang w:eastAsia="pl-PL"/>
        </w:rPr>
        <w:t>/202</w:t>
      </w:r>
      <w:r w:rsidR="00777E6B">
        <w:rPr>
          <w:rFonts w:ascii="Arial" w:eastAsia="Times New Roman" w:hAnsi="Arial" w:cs="Arial"/>
          <w:color w:val="292929"/>
          <w:sz w:val="24"/>
          <w:szCs w:val="24"/>
          <w:lang w:eastAsia="pl-PL"/>
        </w:rPr>
        <w:t>4</w:t>
      </w:r>
    </w:p>
    <w:p w:rsidR="00554244" w:rsidRDefault="00554244"/>
    <w:tbl>
      <w:tblPr>
        <w:tblW w:w="10128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6"/>
        <w:gridCol w:w="7562"/>
      </w:tblGrid>
      <w:tr w:rsidR="00777E6B" w:rsidRPr="00777E6B" w:rsidTr="00871A58">
        <w:trPr>
          <w:trHeight w:val="396"/>
        </w:trPr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>Terminy mogą ulec drobnej korekcie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>Porządek Konkursu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  <w:i/>
                <w:iCs/>
              </w:rPr>
              <w:t xml:space="preserve">I etap konkursu </w:t>
            </w:r>
            <w:r w:rsidR="00372F19">
              <w:rPr>
                <w:b/>
                <w:bCs/>
                <w:i/>
                <w:iCs/>
              </w:rPr>
              <w:t>1</w:t>
            </w:r>
            <w:r w:rsidR="00A33555">
              <w:rPr>
                <w:b/>
                <w:bCs/>
                <w:i/>
                <w:iCs/>
              </w:rPr>
              <w:t>1</w:t>
            </w:r>
            <w:r w:rsidRPr="00777E6B">
              <w:rPr>
                <w:b/>
                <w:bCs/>
                <w:i/>
                <w:iCs/>
              </w:rPr>
              <w:t>.</w:t>
            </w:r>
            <w:r w:rsidR="0006270D">
              <w:rPr>
                <w:b/>
                <w:bCs/>
                <w:i/>
                <w:iCs/>
              </w:rPr>
              <w:t>10</w:t>
            </w:r>
            <w:r w:rsidRPr="00777E6B">
              <w:rPr>
                <w:b/>
                <w:bCs/>
                <w:i/>
                <w:iCs/>
              </w:rPr>
              <w:t xml:space="preserve">.2023 – </w:t>
            </w:r>
            <w:r w:rsidR="0006270D">
              <w:rPr>
                <w:b/>
                <w:bCs/>
                <w:i/>
                <w:iCs/>
              </w:rPr>
              <w:t>1</w:t>
            </w:r>
            <w:r w:rsidR="00970AE3">
              <w:rPr>
                <w:b/>
                <w:bCs/>
                <w:i/>
                <w:iCs/>
              </w:rPr>
              <w:t>9</w:t>
            </w:r>
            <w:bookmarkStart w:id="0" w:name="_GoBack"/>
            <w:bookmarkEnd w:id="0"/>
            <w:r w:rsidRPr="00777E6B">
              <w:rPr>
                <w:b/>
                <w:bCs/>
                <w:i/>
                <w:iCs/>
              </w:rPr>
              <w:t>.</w:t>
            </w:r>
            <w:r w:rsidR="0006270D">
              <w:rPr>
                <w:b/>
                <w:bCs/>
                <w:i/>
                <w:iCs/>
              </w:rPr>
              <w:t>01</w:t>
            </w:r>
            <w:r w:rsidRPr="00777E6B">
              <w:rPr>
                <w:b/>
                <w:bCs/>
                <w:i/>
                <w:iCs/>
              </w:rPr>
              <w:t>.202</w:t>
            </w:r>
            <w:r w:rsidR="0006270D">
              <w:rPr>
                <w:b/>
                <w:bCs/>
                <w:i/>
                <w:iCs/>
              </w:rPr>
              <w:t>4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372F19" w:rsidP="00777E6B">
            <w:r>
              <w:rPr>
                <w:b/>
                <w:bCs/>
              </w:rPr>
              <w:t>1</w:t>
            </w:r>
            <w:r w:rsidR="00A33555">
              <w:rPr>
                <w:b/>
                <w:bCs/>
              </w:rPr>
              <w:t>1</w:t>
            </w:r>
            <w:r w:rsidR="00777E6B" w:rsidRPr="00777E6B">
              <w:rPr>
                <w:b/>
                <w:bCs/>
              </w:rPr>
              <w:t>.</w:t>
            </w:r>
            <w:r w:rsidR="0006270D">
              <w:rPr>
                <w:b/>
                <w:bCs/>
              </w:rPr>
              <w:t>10</w:t>
            </w:r>
            <w:r w:rsidR="00777E6B" w:rsidRPr="00777E6B">
              <w:rPr>
                <w:b/>
                <w:bCs/>
              </w:rPr>
              <w:t>.2023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Rozpoczęcie naboru wraz z opublikowaniem wszystkich załączników</w:t>
            </w:r>
            <w:r w:rsidRPr="00777E6B">
              <w:br/>
              <w:t>w tym tematów konkursowych w ramach konkursu pn. </w:t>
            </w:r>
            <w:r w:rsidRPr="00777E6B">
              <w:rPr>
                <w:i/>
                <w:iCs/>
              </w:rPr>
              <w:t>Wschodzący Innowatorzy.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 xml:space="preserve">Do </w:t>
            </w:r>
            <w:r w:rsidR="00175E92">
              <w:rPr>
                <w:b/>
                <w:bCs/>
              </w:rPr>
              <w:t>10</w:t>
            </w:r>
            <w:r w:rsidRPr="00777E6B">
              <w:rPr>
                <w:b/>
                <w:bCs/>
              </w:rPr>
              <w:t>.</w:t>
            </w:r>
            <w:r w:rsidR="00175E92">
              <w:rPr>
                <w:b/>
                <w:bCs/>
              </w:rPr>
              <w:t>01</w:t>
            </w:r>
            <w:r w:rsidRPr="00777E6B">
              <w:rPr>
                <w:b/>
                <w:bCs/>
              </w:rPr>
              <w:t>.202</w:t>
            </w:r>
            <w:r w:rsidR="00175E92"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Rejestracja Formularzy Zgłoszenia Uczestnictwa Zespołów do Konkursu wraz z prezentacją koncepcji pracy konkursowej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 xml:space="preserve">Do </w:t>
            </w:r>
            <w:r w:rsidR="0006270D">
              <w:rPr>
                <w:b/>
                <w:bCs/>
              </w:rPr>
              <w:t>1</w:t>
            </w:r>
            <w:r w:rsidR="00175E92">
              <w:rPr>
                <w:b/>
                <w:bCs/>
              </w:rPr>
              <w:t>9</w:t>
            </w:r>
            <w:r w:rsidRPr="00777E6B">
              <w:rPr>
                <w:b/>
                <w:bCs/>
              </w:rPr>
              <w:t>.0</w:t>
            </w:r>
            <w:r w:rsidR="0006270D">
              <w:rPr>
                <w:b/>
                <w:bCs/>
              </w:rPr>
              <w:t>1</w:t>
            </w:r>
            <w:r w:rsidRPr="00777E6B">
              <w:rPr>
                <w:b/>
                <w:bCs/>
              </w:rPr>
              <w:t>.202</w:t>
            </w:r>
            <w:r w:rsidR="0006270D"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Ocena rozwiązań i ogłoszenie listy zespołów zakwalifikowanych do II etapu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  <w:i/>
                <w:iCs/>
              </w:rPr>
              <w:t>II etap konkursu 1</w:t>
            </w:r>
            <w:r w:rsidR="00175E92">
              <w:rPr>
                <w:b/>
                <w:bCs/>
                <w:i/>
                <w:iCs/>
              </w:rPr>
              <w:t>9</w:t>
            </w:r>
            <w:r w:rsidRPr="00777E6B">
              <w:rPr>
                <w:b/>
                <w:bCs/>
                <w:i/>
                <w:iCs/>
              </w:rPr>
              <w:t>.0</w:t>
            </w:r>
            <w:r w:rsidR="0006270D">
              <w:rPr>
                <w:b/>
                <w:bCs/>
                <w:i/>
                <w:iCs/>
              </w:rPr>
              <w:t>1</w:t>
            </w:r>
            <w:r w:rsidRPr="00777E6B">
              <w:rPr>
                <w:b/>
                <w:bCs/>
                <w:i/>
                <w:iCs/>
              </w:rPr>
              <w:t>.202</w:t>
            </w:r>
            <w:r w:rsidR="0006270D">
              <w:rPr>
                <w:b/>
                <w:bCs/>
                <w:i/>
                <w:iCs/>
              </w:rPr>
              <w:t>4</w:t>
            </w:r>
            <w:r w:rsidRPr="00777E6B">
              <w:rPr>
                <w:b/>
                <w:bCs/>
                <w:i/>
                <w:iCs/>
              </w:rPr>
              <w:t xml:space="preserve"> – </w:t>
            </w:r>
            <w:r w:rsidR="00487B11">
              <w:rPr>
                <w:b/>
                <w:bCs/>
                <w:i/>
                <w:iCs/>
              </w:rPr>
              <w:t>13</w:t>
            </w:r>
            <w:r w:rsidRPr="00777E6B">
              <w:rPr>
                <w:b/>
                <w:bCs/>
                <w:i/>
                <w:iCs/>
              </w:rPr>
              <w:t>.0</w:t>
            </w:r>
            <w:r w:rsidR="00487B11">
              <w:rPr>
                <w:b/>
                <w:bCs/>
                <w:i/>
                <w:iCs/>
              </w:rPr>
              <w:t>3</w:t>
            </w:r>
            <w:r w:rsidRPr="00777E6B">
              <w:rPr>
                <w:b/>
                <w:bCs/>
                <w:i/>
                <w:iCs/>
              </w:rPr>
              <w:t>.202</w:t>
            </w:r>
            <w:r w:rsidR="00487B11">
              <w:rPr>
                <w:b/>
                <w:bCs/>
                <w:i/>
                <w:iCs/>
              </w:rPr>
              <w:t>4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 xml:space="preserve">Do </w:t>
            </w:r>
            <w:r w:rsidR="0006270D">
              <w:rPr>
                <w:b/>
                <w:bCs/>
              </w:rPr>
              <w:t>08</w:t>
            </w:r>
            <w:r w:rsidRPr="00777E6B">
              <w:rPr>
                <w:b/>
                <w:bCs/>
              </w:rPr>
              <w:t>.0</w:t>
            </w:r>
            <w:r w:rsidR="0006270D">
              <w:rPr>
                <w:b/>
                <w:bCs/>
              </w:rPr>
              <w:t>3</w:t>
            </w:r>
            <w:r w:rsidRPr="00777E6B">
              <w:rPr>
                <w:b/>
                <w:bCs/>
              </w:rPr>
              <w:t>.202</w:t>
            </w:r>
            <w:r w:rsidR="00487B11"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Realizacja zadań konkursowych  oraz przygotowanie szczegółowych opisów autorskiego rozwiązania zadania konkursowego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 xml:space="preserve">Do </w:t>
            </w:r>
            <w:r w:rsidR="00487B11">
              <w:rPr>
                <w:b/>
                <w:bCs/>
              </w:rPr>
              <w:t>13</w:t>
            </w:r>
            <w:r w:rsidRPr="00777E6B">
              <w:rPr>
                <w:b/>
                <w:bCs/>
              </w:rPr>
              <w:t>.0</w:t>
            </w:r>
            <w:r w:rsidR="00487B11">
              <w:rPr>
                <w:b/>
                <w:bCs/>
              </w:rPr>
              <w:t>3</w:t>
            </w:r>
            <w:r w:rsidRPr="00777E6B">
              <w:rPr>
                <w:b/>
                <w:bCs/>
              </w:rPr>
              <w:t>.202</w:t>
            </w:r>
            <w:r w:rsidR="00487B11"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Weryfikacja prac złożonych w II etapie, aktualizacja i ogłoszenie listy zespołów zakwalifikowanych do III etapu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 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  <w:i/>
                <w:iCs/>
              </w:rPr>
              <w:t xml:space="preserve">III etap konkursu </w:t>
            </w:r>
            <w:r w:rsidR="00487B11">
              <w:rPr>
                <w:b/>
                <w:bCs/>
                <w:i/>
                <w:iCs/>
              </w:rPr>
              <w:t>13</w:t>
            </w:r>
            <w:r w:rsidRPr="00777E6B">
              <w:rPr>
                <w:b/>
                <w:bCs/>
                <w:i/>
                <w:iCs/>
              </w:rPr>
              <w:t>.0</w:t>
            </w:r>
            <w:r w:rsidR="00487B11">
              <w:rPr>
                <w:b/>
                <w:bCs/>
                <w:i/>
                <w:iCs/>
              </w:rPr>
              <w:t>3</w:t>
            </w:r>
            <w:r w:rsidRPr="00777E6B">
              <w:rPr>
                <w:b/>
                <w:bCs/>
                <w:i/>
                <w:iCs/>
              </w:rPr>
              <w:t>.202</w:t>
            </w:r>
            <w:r w:rsidR="00487B11">
              <w:rPr>
                <w:b/>
                <w:bCs/>
                <w:i/>
                <w:iCs/>
              </w:rPr>
              <w:t>4</w:t>
            </w:r>
            <w:r w:rsidRPr="00777E6B">
              <w:rPr>
                <w:b/>
                <w:bCs/>
                <w:i/>
                <w:iCs/>
              </w:rPr>
              <w:t xml:space="preserve"> – </w:t>
            </w:r>
            <w:r>
              <w:rPr>
                <w:b/>
                <w:bCs/>
                <w:i/>
                <w:iCs/>
              </w:rPr>
              <w:t>19</w:t>
            </w:r>
            <w:r w:rsidRPr="00777E6B">
              <w:rPr>
                <w:b/>
                <w:bCs/>
                <w:i/>
                <w:iCs/>
              </w:rPr>
              <w:t>.0</w:t>
            </w:r>
            <w:r>
              <w:rPr>
                <w:b/>
                <w:bCs/>
                <w:i/>
                <w:iCs/>
              </w:rPr>
              <w:t>4</w:t>
            </w:r>
            <w:r w:rsidRPr="00777E6B">
              <w:rPr>
                <w:b/>
                <w:bCs/>
                <w:i/>
                <w:iCs/>
              </w:rPr>
              <w:t>.202</w:t>
            </w:r>
            <w:r>
              <w:rPr>
                <w:b/>
                <w:bCs/>
                <w:i/>
                <w:iCs/>
              </w:rPr>
              <w:t>4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>Do 12.0</w:t>
            </w:r>
            <w:r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>.202</w:t>
            </w:r>
            <w:r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>Przygotowanie prezentacji autorskiego rozwiązania i samodzielna prezentacja prac przed komisją konkursową (stacjonarnie lub on-line)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rPr>
                <w:b/>
                <w:bCs/>
              </w:rPr>
              <w:t>Do 1</w:t>
            </w:r>
            <w:r>
              <w:rPr>
                <w:b/>
                <w:bCs/>
              </w:rPr>
              <w:t>7</w:t>
            </w:r>
            <w:r w:rsidRPr="00777E6B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>.202</w:t>
            </w:r>
            <w:r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 w:rsidRPr="00777E6B">
              <w:t xml:space="preserve">Ocena prac przez komisję konkursową </w:t>
            </w:r>
          </w:p>
        </w:tc>
      </w:tr>
      <w:tr w:rsidR="00777E6B" w:rsidRPr="00777E6B" w:rsidTr="00871A58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>
              <w:rPr>
                <w:b/>
                <w:bCs/>
              </w:rPr>
              <w:t>19</w:t>
            </w:r>
            <w:r w:rsidRPr="00777E6B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>.202</w:t>
            </w:r>
            <w:r>
              <w:rPr>
                <w:b/>
                <w:bCs/>
              </w:rPr>
              <w:t>4</w:t>
            </w:r>
            <w:r w:rsidRPr="00777E6B">
              <w:rPr>
                <w:b/>
                <w:bCs/>
              </w:rPr>
              <w:t xml:space="preserve"> r.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6B" w:rsidRPr="00777E6B" w:rsidRDefault="00777E6B" w:rsidP="00777E6B">
            <w:r>
              <w:t>Ogłoszenie wyników oraz u</w:t>
            </w:r>
            <w:r w:rsidRPr="00777E6B">
              <w:t>roczyste wręczenie nagród (stacjonarnie)</w:t>
            </w:r>
            <w:r>
              <w:t>.</w:t>
            </w:r>
          </w:p>
        </w:tc>
      </w:tr>
    </w:tbl>
    <w:p w:rsidR="00E43564" w:rsidRDefault="00E43564"/>
    <w:sectPr w:rsidR="00E43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44"/>
    <w:rsid w:val="0006270D"/>
    <w:rsid w:val="00175E92"/>
    <w:rsid w:val="00372F19"/>
    <w:rsid w:val="00487B11"/>
    <w:rsid w:val="005163A5"/>
    <w:rsid w:val="00554244"/>
    <w:rsid w:val="00777E6B"/>
    <w:rsid w:val="00871A58"/>
    <w:rsid w:val="00970AE3"/>
    <w:rsid w:val="00A33555"/>
    <w:rsid w:val="00BA21EB"/>
    <w:rsid w:val="00D47F2A"/>
    <w:rsid w:val="00E4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A0C0"/>
  <w15:chartTrackingRefBased/>
  <w15:docId w15:val="{592939E9-78C4-430B-9D31-1DF0CFB7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42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Rzeszutek</dc:creator>
  <cp:keywords/>
  <dc:description/>
  <cp:lastModifiedBy>Patrycja Rzeszutek</cp:lastModifiedBy>
  <cp:revision>3</cp:revision>
  <dcterms:created xsi:type="dcterms:W3CDTF">2023-11-22T15:01:00Z</dcterms:created>
  <dcterms:modified xsi:type="dcterms:W3CDTF">2023-11-22T15:10:00Z</dcterms:modified>
</cp:coreProperties>
</file>